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mc:Ignorable="w10">
  <w:body>
    <w:p>
      <w:pPr>
        <w:pStyle w:val="Title"/>
      </w:pPr>
      <w:r>
        <w:t xml:space="preserve">Historia clínica nutricional</w:t>
      </w:r>
    </w:p>
    <w:p>
      <w:pPr>
        <w:pStyle w:val="Subtitulo"/>
      </w:pPr>
      <w:r>
        <w:t xml:space="preserve">Plantilla para consulta de dietética y nutrición. Rellene los campos que procedan; marque las opciones con una X sobre la casilla ☐.</w:t>
      </w:r>
    </w:p>
    <w:p>
      <w:pPr>
        <w:pStyle w:val="Heading2"/>
      </w:pPr>
      <w:r>
        <w:t xml:space="preserve">Profesional y consulta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Nombre, titulación, nº de colegiado y colegio profesional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Centro / consulta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Modalidad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Presencial   ☐ Online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1. Datos demográficos y filiación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Nombre y apellidos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Fecha de nacimiento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Edad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Sexo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Mujer   ☐ Hombre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Género (autodefinido)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DNI / NIE / pasaporte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Teléfono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Email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Contacto de emergencia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Dirección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 de trabajo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Cómo nos conoció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Derivado por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Iniciativa propia   ☐ Médico   ☐ Otro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2. Motivo de consulta y expectativas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Motivo principal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Con las palabras del paciente, entre comillas.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concretos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Cuantificables y con plazo.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Expectativas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Incluidas las no verbalizadas (familia, trabajo, horarios…).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3. Antecedentes personales y familiares</w:t>
      </w:r>
    </w:p>
    <w:p>
      <w:pPr>
        <w:pStyle w:val="Heading2"/>
      </w:pPr>
      <w:r>
        <w:t xml:space="preserve">Patologías diagnosticadas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3"/>
      </w:tblGrid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Hipertensión arterial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Dislipemia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Diabetes tipo 1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Diabetes tipo 2 / prediabetes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Hipotiroidismo / hipertiroidismo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SOP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EII (Crohn, colitis ulcerosa)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Celiaquía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ERGE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SIBO / SII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Hepatopatía / esteatosis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Enfermedad renal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TCA (actual o pasado)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Trastorno psiquiátrico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Anemia / ferropenia</w:t>
            </w:r>
          </w:p>
        </w:tc>
        <w:tc>
          <w:tcPr>
            <w:tcW w:w="2553" w:type="dxa"/>
            <w:vAlign w:val="center"/>
          </w:tcPr>
          <w:p>
            <w:pPr>
              <w:pStyle w:val="Celda"/>
            </w:pPr>
            <w:r>
              <w:t xml:space="preserve">☐ Otras: ____________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Cirugías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Bariátrica   ☐ Gastrointestinal   ☐ Ginecológica   ☐ Otras     Tipo y fecha: ______________________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Situación fisiológica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Embarazo   ☐ Lactancia   ☐ Menopausia   ☐ No procede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Medicación habitual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061"/>
        <w:gridCol w:w="1530"/>
        <w:gridCol w:w="2041"/>
        <w:gridCol w:w="3574"/>
      </w:tblGrid>
      <w:tr>
        <w:trPr>
          <w:cantSplit/>
          <w:trHeight w:val="300" w:hRule="atLeast"/>
          <w:tblHeader/>
        </w:trPr>
        <w:tc>
          <w:tcPr>
            <w:tcW w:w="306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Fármaco</w:t>
            </w:r>
          </w:p>
        </w:tc>
        <w:tc>
          <w:tcPr>
            <w:tcW w:w="153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04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 / horario</w:t>
            </w:r>
          </w:p>
        </w:tc>
        <w:tc>
          <w:tcPr>
            <w:tcW w:w="357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Observaciones (interacciones)</w:t>
            </w: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Alergias e intolerancias (alimentarias y farmacológicas)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888"/>
        <w:gridCol w:w="2503"/>
        <w:gridCol w:w="2695"/>
        <w:gridCol w:w="2120"/>
      </w:tblGrid>
      <w:tr>
        <w:trPr>
          <w:cantSplit/>
          <w:trHeight w:val="300" w:hRule="atLeast"/>
          <w:tblHeader/>
        </w:trPr>
        <w:tc>
          <w:tcPr>
            <w:tcW w:w="288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 / sustancia</w:t>
            </w:r>
          </w:p>
        </w:tc>
        <w:tc>
          <w:tcPr>
            <w:tcW w:w="250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</w:t>
            </w:r>
          </w:p>
        </w:tc>
        <w:tc>
          <w:tcPr>
            <w:tcW w:w="269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Reacción</w:t>
            </w:r>
          </w:p>
        </w:tc>
        <w:tc>
          <w:tcPr>
            <w:tcW w:w="212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Gravedad</w:t>
            </w:r>
          </w:p>
        </w:tc>
      </w:tr>
      <w:tr>
        <w:trPr>
          <w:cantSplit/>
          <w:trHeight w:val="290" w:hRule="atLeast"/>
        </w:trPr>
        <w:tc>
          <w:tcPr>
            <w:tcW w:w="288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503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695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Leve ☐ Mod. ☐ Grave</w:t>
            </w:r>
          </w:p>
        </w:tc>
      </w:tr>
      <w:tr>
        <w:trPr>
          <w:cantSplit/>
          <w:trHeight w:val="290" w:hRule="atLeast"/>
        </w:trPr>
        <w:tc>
          <w:tcPr>
            <w:tcW w:w="288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503" w:type="dxa"/>
            <w:vAlign w:val="center"/>
          </w:tcPr>
          <w:p>
            <w:pPr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69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pStyle w:val="Celda"/>
              <w:jc w:val="left"/>
            </w:pPr>
            <w:r>
              <w:t xml:space="preserve">☐ Leve ☐ Mod. ☐ Grave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Antecedentes familiares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3"/>
      </w:tblGrid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Obesidad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Diabetes tipo 2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Enf. cardiovascular precoz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Cáncer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TCA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Dislipemia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Hipertensión</w:t>
            </w:r>
          </w:p>
        </w:tc>
        <w:tc>
          <w:tcPr>
            <w:tcW w:w="2553" w:type="dxa"/>
            <w:vAlign w:val="center"/>
          </w:tcPr>
          <w:p>
            <w:pPr>
              <w:pStyle w:val="Celda"/>
            </w:pPr>
            <w:r>
              <w:t xml:space="preserve">☐ Otros: __________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4. Anamnesis nutricional y hábitos</w:t>
      </w:r>
    </w:p>
    <w:p>
      <w:pPr>
        <w:pStyle w:val="Heading2"/>
      </w:pPr>
      <w:r>
        <w:t xml:space="preserve">Historia de peso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habitual adulto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al inicio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máximo (edad)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mínimo (edad)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Fluctuaciones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   ☐ Sí (efecto yo-yo)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Evento desencadenante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Dietas previas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536"/>
        <w:gridCol w:w="1818"/>
        <w:gridCol w:w="2829"/>
        <w:gridCol w:w="2023"/>
      </w:tblGrid>
      <w:tr>
        <w:trPr>
          <w:cantSplit/>
          <w:trHeight w:val="300" w:hRule="atLeast"/>
          <w:tblHeader/>
        </w:trPr>
        <w:tc>
          <w:tcPr>
            <w:tcW w:w="35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 de dieta / método</w:t>
            </w:r>
          </w:p>
        </w:tc>
        <w:tc>
          <w:tcPr>
            <w:tcW w:w="181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Duración</w:t>
            </w:r>
          </w:p>
        </w:tc>
        <w:tc>
          <w:tcPr>
            <w:tcW w:w="282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2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¿Recuperó el peso?</w:t>
            </w:r>
          </w:p>
        </w:tc>
      </w:tr>
      <w:tr>
        <w:trPr>
          <w:cantSplit/>
          <w:trHeight w:val="290" w:hRule="atLeast"/>
        </w:trPr>
        <w:tc>
          <w:tcPr>
            <w:tcW w:w="353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82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23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Sí   ☐ No   ☐ Parcial</w:t>
            </w:r>
          </w:p>
        </w:tc>
      </w:tr>
      <w:tr>
        <w:trPr>
          <w:cantSplit/>
          <w:trHeight w:val="290" w:hRule="atLeast"/>
        </w:trPr>
        <w:tc>
          <w:tcPr>
            <w:tcW w:w="353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1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82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23" w:type="dxa"/>
            <w:vAlign w:val="center"/>
          </w:tcPr>
          <w:p>
            <w:pPr>
              <w:pStyle w:val="Celda"/>
              <w:jc w:val="left"/>
            </w:pPr>
            <w:r>
              <w:t xml:space="preserve">☐ Sí   ☐ No   ☐ Parcial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Patrón de comidas y conducta alimentaria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Nº de tomas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Horarios habituales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Picoteo entre horas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Comidas fuera / semana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Delivery / semana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Quién cocina y compra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Apetito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Bajo   ☐ Normal   ☐ Aumentado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Saciedad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Precoz   ☐ Normal   ☐ Escasa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Hambre emocional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Nunca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Comer nocturno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Antojos (qué y cuándo)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Aversiones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Hidratación, suplementos y tóxicos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Agua (L/día)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Café / té (tazas/día)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Refrescos / zumos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Alcohol (tipo, /semana)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Tabaco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   ☐ Exfumador   ☐ Sí: ____/día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Otros tóxicos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265"/>
        <w:gridCol w:w="1632"/>
        <w:gridCol w:w="2041"/>
        <w:gridCol w:w="3268"/>
      </w:tblGrid>
      <w:tr>
        <w:trPr>
          <w:cantSplit/>
          <w:trHeight w:val="300" w:hRule="atLeast"/>
          <w:tblHeader/>
        </w:trPr>
        <w:tc>
          <w:tcPr>
            <w:tcW w:w="326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Suplemento (marca)</w:t>
            </w:r>
          </w:p>
        </w:tc>
        <w:tc>
          <w:tcPr>
            <w:tcW w:w="163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04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</w:t>
            </w:r>
          </w:p>
        </w:tc>
        <w:tc>
          <w:tcPr>
            <w:tcW w:w="326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Motivo / quién lo pautó</w:t>
            </w:r>
          </w:p>
        </w:tc>
      </w:tr>
      <w:tr>
        <w:trPr>
          <w:cantSplit/>
          <w:trHeight w:val="290" w:hRule="atLeast"/>
        </w:trPr>
        <w:tc>
          <w:tcPr>
            <w:tcW w:w="3265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63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26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63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26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Actividad física, sueño, estrés y digestión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ejercicio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y duración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Intensidad percibida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Baja   ☐ Moderada   ☐ Alta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Trabajo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Sedentario   ☐ De pie   ☐ Activo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Horas sentado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Pasos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Sueño (horas)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Calidad del sueño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Buena   ☐ Regular   ☐ Mala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Estrés percibido (0-10)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Fuentes de estrés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Tránsito intestinal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Normal   ☐ Estreñimiento   ☐ Diarrea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Síntomas digestivos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Distensión   ☐ Reflujo   ☐ Otros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5. Recordatorio de 24 horas y frecuencia de consumo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Día registrado (fecha)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Laborable   ☐ Fin de semana / festivo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570"/>
        <w:gridCol w:w="883"/>
        <w:gridCol w:w="1373"/>
        <w:gridCol w:w="4514"/>
        <w:gridCol w:w="1866"/>
      </w:tblGrid>
      <w:tr>
        <w:trPr>
          <w:cantSplit/>
          <w:trHeight w:val="300" w:hRule="atLeast"/>
          <w:tblHeader/>
        </w:trPr>
        <w:tc>
          <w:tcPr>
            <w:tcW w:w="157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Toma</w:t>
            </w:r>
          </w:p>
        </w:tc>
        <w:tc>
          <w:tcPr>
            <w:tcW w:w="88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Hora</w:t>
            </w:r>
          </w:p>
        </w:tc>
        <w:tc>
          <w:tcPr>
            <w:tcW w:w="137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Lugar</w:t>
            </w:r>
          </w:p>
        </w:tc>
        <w:tc>
          <w:tcPr>
            <w:tcW w:w="451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Alimentos, bebidas y cantidades (medidas caseras)</w:t>
            </w:r>
          </w:p>
        </w:tc>
        <w:tc>
          <w:tcPr>
            <w:tcW w:w="186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Técnica culinaria</w:t>
            </w: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Desayuno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Media mañana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Comida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Merienda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Cena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Recena / otros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pStyle w:val="Celda"/>
              <w:jc w:val="left"/>
            </w:pPr>
            <w:r>
              <w:rPr>
                <w:b/>
              </w:rPr>
              <w:t xml:space="preserve">Picoteo y bebidas</w:t>
            </w:r>
          </w:p>
        </w:tc>
        <w:tc>
          <w:tcPr>
            <w:tcW w:w="88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Cuestionario de frecuencia de consumo (orientativo)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36"/>
        <w:gridCol w:w="611"/>
        <w:gridCol w:w="611"/>
        <w:gridCol w:w="611"/>
        <w:gridCol w:w="611"/>
        <w:gridCol w:w="611"/>
        <w:gridCol w:w="612"/>
        <w:gridCol w:w="1436"/>
        <w:gridCol w:w="611"/>
        <w:gridCol w:w="611"/>
        <w:gridCol w:w="611"/>
        <w:gridCol w:w="611"/>
        <w:gridCol w:w="611"/>
        <w:gridCol w:w="612"/>
      </w:tblGrid>
      <w:tr>
        <w:trPr>
          <w:cantSplit/>
          <w:trHeight w:val="280" w:hRule="atLeast"/>
          <w:tblHeader/>
        </w:trPr>
        <w:tc>
          <w:tcPr>
            <w:tcW w:w="14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1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  <w:tc>
          <w:tcPr>
            <w:tcW w:w="14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1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Verduras y hortalizas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blanca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Fruta fresca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roja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Legumbres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Embutidos y procesados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Cereales integrales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Frutos secos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Pan, pasta, arroz refinados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Aceite de oliva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Lácteos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Bollería, galletas, dulces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Huevos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Precocinados, ultraprocesados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blanco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y zumos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Pescado azul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Bebidas alcohólicas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Para una valoración estandarizada puede utilizarse un cuestionario validado en español, p. ej. MEDAS-14 (adherencia a la dieta mediterránea, estudio PREDIMED) o KIDMED en población infantojuvenil.</w:t>
      </w:r>
    </w:p>
    <w:p>
      <w:pPr>
        <w:pStyle w:val="Heading1"/>
      </w:pPr>
      <w:r>
        <w:t xml:space="preserve">6. Antropometría y composición corporal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Perímetro de cintura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Punto medio costilla–cresta ilíaca   ☐ Ombligo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Composición corporal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Bioimpedancia (equipo: ________)   ☐ Pliegues (ISAK)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Fotografías de progreso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Consentimiento expreso firmado   ☐ No autoriza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82"/>
        <w:gridCol w:w="1063"/>
        <w:gridCol w:w="1063"/>
        <w:gridCol w:w="1116"/>
        <w:gridCol w:w="1116"/>
        <w:gridCol w:w="1116"/>
        <w:gridCol w:w="1116"/>
        <w:gridCol w:w="1009"/>
        <w:gridCol w:w="1225"/>
      </w:tblGrid>
      <w:tr>
        <w:trPr>
          <w:cantSplit/>
          <w:trHeight w:val="300" w:hRule="atLeast"/>
          <w:tblHeader/>
        </w:trPr>
        <w:tc>
          <w:tcPr>
            <w:tcW w:w="138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63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063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Talla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IMC (kg/m²)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Cadera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/ talla</w:t>
            </w:r>
          </w:p>
        </w:tc>
        <w:tc>
          <w:tcPr>
            <w:tcW w:w="1009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% grasa</w:t>
            </w:r>
          </w:p>
        </w:tc>
        <w:tc>
          <w:tcPr>
            <w:tcW w:w="1225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Masa muscular (kg)</w:t>
            </w: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IMC = peso (kg) / talla (m)². Mida peso y talla en consulta; no utilice valores autodeclarados.</w:t>
      </w:r>
    </w:p>
    <w:p>
      <w:pPr>
        <w:pStyle w:val="Heading2"/>
      </w:pPr>
      <w:r>
        <w:t xml:space="preserve">Otros perímetros (cm) y pliegues cutáneos (mm), si procede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67"/>
        <w:gridCol w:w="1052"/>
        <w:gridCol w:w="1052"/>
        <w:gridCol w:w="1052"/>
        <w:gridCol w:w="1209"/>
        <w:gridCol w:w="1157"/>
        <w:gridCol w:w="1104"/>
        <w:gridCol w:w="1052"/>
        <w:gridCol w:w="1161"/>
      </w:tblGrid>
      <w:tr>
        <w:trPr>
          <w:cantSplit/>
          <w:trHeight w:val="300" w:hRule="atLeast"/>
          <w:tblHeader/>
        </w:trPr>
        <w:tc>
          <w:tcPr>
            <w:tcW w:w="136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brazo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muslo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tríceps</w:t>
            </w:r>
          </w:p>
        </w:tc>
        <w:tc>
          <w:tcPr>
            <w:tcW w:w="1209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subescapular</w:t>
            </w:r>
          </w:p>
        </w:tc>
        <w:tc>
          <w:tcPr>
            <w:tcW w:w="115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suprailíaco</w:t>
            </w:r>
          </w:p>
        </w:tc>
        <w:tc>
          <w:tcPr>
            <w:tcW w:w="1104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abdominal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muslo</w:t>
            </w:r>
          </w:p>
        </w:tc>
        <w:tc>
          <w:tcPr>
            <w:tcW w:w="116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pantorrilla</w:t>
            </w:r>
          </w:p>
        </w:tc>
      </w:tr>
      <w:tr>
        <w:trPr>
          <w:cantSplit/>
          <w:trHeight w:val="300" w:hRule="atLeast"/>
        </w:trPr>
        <w:tc>
          <w:tcPr>
            <w:tcW w:w="13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0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61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w="136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0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0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61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7. Exploración y pruebas complementarias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Tensión arterial (mmHg)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Frec. cardiaca (lpm)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Glucemia (mg/dL)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Ayunas   ☐ Postprandial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Sensor de glucosa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Signos físicos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Última analítica (fecha)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Antigüedad &gt; 6 meses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Derivar a médico de familia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01"/>
        <w:gridCol w:w="1400"/>
        <w:gridCol w:w="2001"/>
        <w:gridCol w:w="1400"/>
        <w:gridCol w:w="2001"/>
        <w:gridCol w:w="1403"/>
      </w:tblGrid>
      <w:tr>
        <w:trPr>
          <w:cantSplit/>
          <w:trHeight w:val="300" w:hRule="atLeast"/>
          <w:tblHeader/>
        </w:trPr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Glucosa basal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Triglicéridos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TSH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HbA1c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GOT / AST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Ferritina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total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GPT / ALT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B12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LDL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GGT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D (25-OH)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HDL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Creatinina / FGe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Hemoglobina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Ácido úrico</w:t>
            </w:r>
          </w:p>
        </w:tc>
        <w:tc>
          <w:tcPr>
            <w:tcW w:w="140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0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03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0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Otras pruebas aportadas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Densitometría, ecografía, informes médicos… (solo las que aporte el paciente).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8. Diagnóstico nutricional (formato PES)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632"/>
        <w:gridCol w:w="4286"/>
        <w:gridCol w:w="4288"/>
      </w:tblGrid>
      <w:tr>
        <w:trPr>
          <w:cantSplit/>
          <w:trHeight w:val="300" w:hRule="atLeast"/>
          <w:tblHeader/>
        </w:trPr>
        <w:tc>
          <w:tcPr>
            <w:tcW w:w="1632" w:type="dxa"/>
            <w:shd w:val="clear" w:color="auto" w:fill="DCE8E8"/>
            <w:vAlign w:val="center"/>
          </w:tcPr>
          <w:p>
            <w:pPr>
              <w:keepNext/>
              <w:pStyle w:val="Celda"/>
            </w:pPr>
          </w:p>
        </w:tc>
        <w:tc>
          <w:tcPr>
            <w:tcW w:w="4286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1</w:t>
            </w:r>
          </w:p>
        </w:tc>
        <w:tc>
          <w:tcPr>
            <w:tcW w:w="4288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2 (si procede)</w:t>
            </w: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 · Problema</w:t>
            </w:r>
          </w:p>
        </w:tc>
        <w:tc>
          <w:tcPr>
            <w:tcW w:w="4286" w:type="dxa"/>
            <w:vAlign w:val="top"/>
          </w:tcPr>
          <w:p>
            <w:pPr>
              <w:keepNext/>
              <w:pStyle w:val="Celda"/>
            </w:pPr>
          </w:p>
        </w:tc>
        <w:tc>
          <w:tcPr>
            <w:tcW w:w="4288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 · Etiología</w:t>
            </w:r>
          </w:p>
        </w:tc>
        <w:tc>
          <w:tcPr>
            <w:tcW w:w="428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  <w:tc>
          <w:tcPr>
            <w:tcW w:w="4288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 · Signos y síntomas</w:t>
            </w:r>
          </w:p>
        </w:tc>
        <w:tc>
          <w:tcPr>
            <w:tcW w:w="428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  <w:tc>
          <w:tcPr>
            <w:tcW w:w="4288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9. Plan de intervención nutricional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 principal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Específico, medible, alcanzable, relevante y con plazo (SMART).</w:t>
            </w: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secundarios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Estrategia general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P. ej., déficit energético moderado, patrón mediterráneo, dieta baja en FODMAP por fases…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Energía (kcal/día)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Método / ecuación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Macronutrientes (%)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Material entregado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Menú semanal   ☐ Lista de la compra   ☐ Recetas   ☐ Intercambios   ☐ Material educativo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Adaptaciones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Comidas familiares, viajes, eventos sociales: 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Derivación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Medicina   ☐ Psicología   ☐ Actividad física   ☐ Otra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10. Seguimiento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revisiones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Registro entre citas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Peso   ☐ Fotos   ☐ Diario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224"/>
        <w:gridCol w:w="1020"/>
        <w:gridCol w:w="1224"/>
        <w:gridCol w:w="4286"/>
        <w:gridCol w:w="1224"/>
        <w:gridCol w:w="1228"/>
      </w:tblGrid>
      <w:tr>
        <w:trPr>
          <w:cantSplit/>
          <w:trHeight w:val="300" w:hRule="atLeast"/>
          <w:tblHeader/>
        </w:trPr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2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Adherencia (0-10)</w:t>
            </w:r>
          </w:p>
        </w:tc>
        <w:tc>
          <w:tcPr>
            <w:tcW w:w="428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Evolución, incidencias y cambios en el plan</w:t>
            </w:r>
          </w:p>
        </w:tc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Próxima cita</w:t>
            </w:r>
          </w:p>
        </w:tc>
        <w:tc>
          <w:tcPr>
            <w:tcW w:w="122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Profesional</w:t>
            </w: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Trazabilidad: cada anotación debe incluir fecha y profesional. No sobrescriba datos anteriores; añada una nueva entrada.</w:t>
      </w:r>
    </w:p>
    <w:p>
      <w:pPr>
        <w:pStyle w:val="Heading1"/>
      </w:pPr>
      <w:r>
        <w:t xml:space="preserve">11. Consentimiento informado y protección de datos</w:t>
      </w:r>
    </w:p>
    <w:p>
      <w:pPr>
        <w:pStyle w:val="Nota"/>
        <w:keepNext/>
        <w:spacing w:before="0" w:after="80"/>
      </w:pPr>
      <w:r>
        <w:rPr>
          <w:b/>
        </w:rPr>
        <w:t xml:space="preserve">Modelo orientativo. </w:t>
      </w:r>
      <w:r>
        <w:t xml:space="preserve">Debe adaptarse a su consulta y revisarse con su asesor o delegado de protección de datos; no constituye asesoramiento jurídico. Fuera de España, ajústelo a la normativa local.</w:t>
      </w:r>
    </w:p>
    <w:p>
      <w:pPr>
        <w:pStyle w:val="Legal"/>
        <w:keepNext/>
      </w:pPr>
      <w:r>
        <w:rPr>
          <w:b/>
        </w:rPr>
        <w:t xml:space="preserve">Responsable del tratamiento: </w:t>
      </w:r>
      <w:r>
        <w:t xml:space="preserve">__________________________________________  (nombre / razón social, NIF, dirección y email de contacto).</w:t>
      </w:r>
    </w:p>
    <w:p>
      <w:pPr>
        <w:pStyle w:val="Legal"/>
        <w:keepNext/>
      </w:pPr>
      <w:r>
        <w:rPr>
          <w:b/>
        </w:rPr>
        <w:t xml:space="preserve">Finalidad: </w:t>
      </w:r>
      <w:r>
        <w:t xml:space="preserve">prestar la asistencia dietético-nutricional solicitada, elaborar y custodiar su historia clínica y gestionar citas y comunicaciones relacionadas con su seguimiento.</w:t>
      </w:r>
    </w:p>
    <w:p>
      <w:pPr>
        <w:pStyle w:val="Legal"/>
        <w:keepNext/>
      </w:pPr>
      <w:r>
        <w:rPr>
          <w:b/>
        </w:rPr>
        <w:t xml:space="preserve">Legitimación: </w:t>
      </w:r>
      <w:r>
        <w:t xml:space="preserve">prestación de asistencia sanitaria (art. 9.2.h del RGPD) y su consentimiento explícito cuando sea necesario (art. 9.2.a del RGPD), en relación con la Ley 41/2002, de autonomía del paciente, y la LOPDGDD (Ley Orgánica 3/2018).</w:t>
      </w:r>
    </w:p>
    <w:p>
      <w:pPr>
        <w:pStyle w:val="Legal"/>
        <w:keepNext/>
      </w:pPr>
      <w:r>
        <w:rPr>
          <w:b/>
        </w:rPr>
        <w:t xml:space="preserve">Conservación: </w:t>
      </w:r>
      <w:r>
        <w:t xml:space="preserve">la historia clínica se conserva como mínimo cinco años desde el alta de cada proceso asistencial (art. 17 de la Ley 41/2002), o el plazo superior que fije la normativa autonómica aplicable.</w:t>
      </w:r>
    </w:p>
    <w:p>
      <w:pPr>
        <w:pStyle w:val="Legal"/>
        <w:keepNext/>
      </w:pPr>
      <w:r>
        <w:rPr>
          <w:b/>
        </w:rPr>
        <w:t xml:space="preserve">Destinatarios: </w:t>
      </w:r>
      <w:r>
        <w:t xml:space="preserve">no se cederán datos a terceros salvo obligación legal o con su autorización (p. ej., coordinación con otros profesionales sanitarios). Los proveedores tecnológicos actúan como encargados del tratamiento.</w:t>
      </w:r>
    </w:p>
    <w:p>
      <w:pPr>
        <w:pStyle w:val="Legal"/>
        <w:keepNext/>
      </w:pPr>
      <w:r>
        <w:rPr>
          <w:b/>
        </w:rPr>
        <w:t xml:space="preserve">Derechos: </w:t>
      </w:r>
      <w:r>
        <w:t xml:space="preserve">puede ejercer los derechos de acceso, rectificación, supresión, oposición, limitación y portabilidad, en los términos previstos por la ley, dirigiéndose al responsable. Si considera que no se han atendido, puede reclamar ante la Agencia Española de Protección de Datos (www.aepd.es).</w:t>
      </w:r>
    </w:p>
    <w:p>
      <w:pPr>
        <w:pStyle w:val="Legal"/>
        <w:keepNext/>
        <w:spacing w:before="60" w:after="60"/>
      </w:pPr>
      <w:r>
        <w:t xml:space="preserve">He sido informado/a de la naturaleza de la intervención dietético-nutricional, sus objetivos, beneficios esperados y limitaciones, y he podido plantear mis dudas. Sé que puedo revocar este consentimiento en cualquier momento.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Consiento el tratamiento de mis datos de salud para las finalidades descritas.</w:t>
            </w:r>
          </w:p>
        </w:tc>
      </w:tr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Autorizo la toma de fotografías de progreso (opcional).</w:t>
            </w:r>
          </w:p>
        </w:tc>
      </w:tr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Autorizo recibir comunicaciones sobre mi seguimiento por email o mensajería (opcional).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5103"/>
        <w:gridCol w:w="5103"/>
      </w:tblGrid>
      <w:tr>
        <w:trPr>
          <w:cantSplit/>
          <w:trHeight w:val="300" w:hRule="atLeast"/>
        </w:trPr>
        <w:tc>
          <w:tcPr>
            <w:tcW w:w="5103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Paciente (o representante legal)</w:t>
            </w:r>
          </w:p>
        </w:tc>
        <w:tc>
          <w:tcPr>
            <w:tcW w:w="5103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</w:tr>
      <w:tr>
        <w:trPr>
          <w:cantSplit/>
          <w:trHeight w:val="420" w:hRule="atLeast"/>
        </w:trPr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Nombre y DNI:</w:t>
            </w:r>
          </w:p>
        </w:tc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Nombre y nº de colegiado:</w:t>
            </w:r>
          </w:p>
        </w:tc>
      </w:tr>
      <w:tr>
        <w:trPr>
          <w:cantSplit/>
          <w:trHeight w:val="900" w:hRule="atLeast"/>
        </w:trPr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</w:tr>
      <w:tr>
        <w:trPr>
          <w:cantSplit/>
          <w:trHeight w:val="340" w:hRule="atLeast"/>
        </w:trPr>
        <w:tc>
          <w:tcPr>
            <w:tcW w:w="5103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  <w:tc>
          <w:tcPr>
            <w:tcW w:w="5103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</w:tr>
    </w:tbl>
    <w:p>
      <w:pPr>
        <w:spacing w:before="0" w:after="0" w:line="120" w:lineRule="exact"/>
      </w:pPr>
    </w:p>
    <w:sectPr>
      <w:headerReference w:type="default" r:id="rIdHeader1"/>
      <w:footerReference w:type="default" r:id="rIdFooter1"/>
      <w:pgSz w:w="11906" w:h="16838"/>
      <w:pgMar w:top="960" w:right="850" w:bottom="900" w:left="850" w:header="420" w:footer="400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t xml:space="preserve">Plantilla gratuita de NutriCopiloto · Versión digital que se rellena sola:</w:t>
    </w:r>
    <w:r>
      <w:t xml:space="preserve"> </w:t>
    </w:r>
    <w:hyperlink r:id="rIdFooterLink" w:history="1">
      <w:r>
        <w:rPr>
          <w:color w:val="1F5A5E"/>
          <w:u w:val="single"/>
        </w:rPr>
        <w:t xml:space="preserve">nutricopiloto.com (15 días gratis)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Header"/>
      <w:tabs>
        <w:tab w:val="right" w:pos="10206"/>
      </w:tabs>
    </w:pPr>
    <w:r>
      <w:rPr>
        <w:b/>
        <w:color w:val="1F5A5E"/>
      </w:rPr>
      <w:t xml:space="preserve">Historia clínica nutricional</w:t>
    </w:r>
    <w:r>
      <w:tab/>
    </w:r>
    <w:r>
      <w:t xml:space="preserve">Nº historia: ____________     Fecha: ____ / ____ / ________</w:t>
    </w:r>
  </w:p>
</w:hd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7"/>
        <w:szCs w:val="17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2626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Normal"/>
    <w:qFormat/>
    <w:pPr>
      <w:spacing w:before="0" w:after="20"/>
    </w:pPr>
    <w:rPr>
      <w:b/>
      <w:color w:val="1F5A5E"/>
      <w:sz w:val="36"/>
      <w:szCs w:val="36"/>
    </w:rPr>
  </w:style>
  <w:style w:type="paragraph" w:styleId="Subtitulo">
    <w:name w:val="Subtítulo plantilla"/>
    <w:basedOn w:val="Normal"/>
    <w:next w:val="Normal"/>
    <w:pPr>
      <w:spacing w:before="0" w:after="100"/>
    </w:pPr>
    <w:rPr>
      <w:color w:val="7F7F7F"/>
      <w:sz w:val="17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8" w:space="1" w:color="1F5A5E"/>
      </w:pBdr>
      <w:spacing w:before="120" w:after="60"/>
      <w:outlineLvl w:val="0"/>
    </w:pPr>
    <w:rPr>
      <w:b/>
      <w:caps/>
      <w:color w:val="1F5A5E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before="60" w:after="40"/>
      <w:outlineLvl w:val="1"/>
    </w:pPr>
    <w:rPr>
      <w:b/>
      <w:color w:val="1F5A5E"/>
      <w:sz w:val="17"/>
      <w:szCs w:val="17"/>
    </w:rPr>
  </w:style>
  <w:style w:type="paragraph" w:styleId="Celda">
    <w:name w:val="Celda formulario"/>
    <w:basedOn w:val="Normal"/>
    <w:qFormat/>
    <w:pPr>
      <w:spacing w:before="0" w:after="0"/>
    </w:pPr>
    <w:rPr>
      <w:sz w:val="16"/>
      <w:szCs w:val="16"/>
    </w:rPr>
  </w:style>
  <w:style w:type="paragraph" w:styleId="Nota">
    <w:name w:val="Nota plantilla"/>
    <w:basedOn w:val="Normal"/>
    <w:pPr>
      <w:spacing w:before="0" w:after="60"/>
    </w:pPr>
    <w:rPr>
      <w:i/>
      <w:color w:val="7F7F7F"/>
      <w:sz w:val="15"/>
      <w:szCs w:val="15"/>
    </w:rPr>
  </w:style>
  <w:style w:type="paragraph" w:styleId="Legal">
    <w:name w:val="Texto legal"/>
    <w:basedOn w:val="Normal"/>
    <w:pPr>
      <w:spacing w:before="0" w:after="30"/>
      <w:jc w:val="both"/>
    </w:pPr>
    <w:rPr>
      <w:sz w:val="15"/>
      <w:szCs w:val="15"/>
    </w:rPr>
  </w:style>
  <w:style w:type="paragraph" w:styleId="Header">
    <w:name w:val="header"/>
    <w:basedOn w:val="Normal"/>
    <w:pPr>
      <w:pBdr>
        <w:bottom w:val="single" w:sz="4" w:space="3" w:color="A6B4B5"/>
      </w:pBdr>
    </w:pPr>
    <w:rPr>
      <w:sz w:val="16"/>
      <w:szCs w:val="16"/>
    </w:rPr>
  </w:style>
  <w:style w:type="paragraph" w:styleId="Footer">
    <w:name w:val="footer"/>
    <w:basedOn w:val="Normal"/>
    <w:rPr>
      <w:color w:val="7F7F7F"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eader1" Type="http://schemas.openxmlformats.org/officeDocument/2006/relationships/header" Target="header1.xml"/>
<Relationship Id="rIdFooter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FooterLink" Type="http://schemas.openxmlformats.org/officeDocument/2006/relationships/hyperlink" Target="https://www.nutricopiloto.com/software-nutricionistas?utm_source=plantilla-word&amp;utm_medium=docx&amp;utm_campaign=historia-clinica-e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NutriCopiloto</Application>
  <Company>NutriCopiloto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historia clínica nutricional</dc:title>
  <dc:subject>Historia clínica para consulta de dietética y nutrición</dc:subject>
  <dc:creator>NutriCopiloto</dc:creator>
  <cp:keywords>historia clínica nutricional, plantilla, dietista-nutricionista</cp:keywords>
  <dc:language>es-ES</dc:language>
  <cp:lastModifiedBy>NutriCopiloto</cp:lastModifiedBy>
  <dcterms:created xsi:type="dcterms:W3CDTF">2026-10-01T11:49:49Z</dcterms:created>
  <dcterms:modified xsi:type="dcterms:W3CDTF">2026-10-01T11:49:49Z</dcterms:modified>
</cp:coreProperties>
</file>